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i w:val="1"/>
          <w:iCs w:val="1"/>
          <w:sz w:val="24"/>
          <w:szCs w:val="24"/>
        </w:rPr>
      </w:pPr>
      <w:r>
        <w:rPr>
          <w:sz w:val="24"/>
          <w:szCs w:val="24"/>
          <w:rtl w:val="0"/>
          <w:lang w:val="en-US"/>
        </w:rPr>
        <w:t xml:space="preserve">Continuation of </w:t>
      </w:r>
      <w:r>
        <w:rPr>
          <w:rFonts w:hAnsi="Helvetica" w:hint="default"/>
          <w:i w:val="1"/>
          <w:iCs w:val="1"/>
          <w:sz w:val="24"/>
          <w:szCs w:val="24"/>
          <w:rtl w:val="0"/>
          <w:lang w:val="en-US"/>
        </w:rPr>
        <w:t>“</w:t>
      </w:r>
      <w:r>
        <w:rPr>
          <w:i w:val="1"/>
          <w:iCs w:val="1"/>
          <w:sz w:val="24"/>
          <w:szCs w:val="24"/>
          <w:rtl w:val="0"/>
          <w:lang w:val="en-US"/>
        </w:rPr>
        <w:t>Pilgrimage to Nonviolence</w:t>
      </w:r>
      <w:r>
        <w:rPr>
          <w:rFonts w:hAnsi="Helvetica" w:hint="default"/>
          <w:i w:val="1"/>
          <w:iCs w:val="1"/>
          <w:sz w:val="24"/>
          <w:szCs w:val="24"/>
          <w:rtl w:val="0"/>
          <w:lang w:val="en-US"/>
        </w:rPr>
        <w:t xml:space="preserve">” </w:t>
      </w:r>
      <w:r>
        <w:rPr>
          <w:sz w:val="24"/>
          <w:szCs w:val="24"/>
          <w:rtl w:val="0"/>
          <w:lang w:val="en-US"/>
        </w:rPr>
        <w:t xml:space="preserve"> from </w:t>
      </w:r>
      <w:r>
        <w:rPr>
          <w:sz w:val="24"/>
          <w:szCs w:val="24"/>
          <w:u w:val="single"/>
          <w:rtl w:val="0"/>
          <w:lang w:val="en-US"/>
        </w:rPr>
        <w:t>Stride Toward Freedom: The Montgomery Story</w:t>
      </w:r>
      <w:r>
        <w:rPr>
          <w:sz w:val="24"/>
          <w:szCs w:val="24"/>
          <w:rtl w:val="0"/>
          <w:lang w:val="en-US"/>
        </w:rPr>
        <w:t>, by Martin Luther King, Jr.</w:t>
      </w:r>
    </w:p>
    <w:p>
      <w:pPr>
        <w:pStyle w:val="Body"/>
        <w:rPr>
          <w:i w:val="1"/>
          <w:iCs w:val="1"/>
          <w:sz w:val="24"/>
          <w:szCs w:val="24"/>
        </w:rPr>
      </w:pPr>
    </w:p>
    <w:p>
      <w:pPr>
        <w:pStyle w:val="Body"/>
        <w:rPr>
          <w:sz w:val="24"/>
          <w:szCs w:val="24"/>
        </w:rPr>
      </w:pPr>
      <w:r>
        <w:rPr>
          <w:i w:val="1"/>
          <w:iCs w:val="1"/>
          <w:sz w:val="24"/>
          <w:szCs w:val="24"/>
        </w:rPr>
        <w:tab/>
      </w:r>
      <w:r>
        <w:rPr>
          <w:sz w:val="24"/>
          <w:szCs w:val="24"/>
          <w:rtl w:val="0"/>
          <w:lang w:val="en-US"/>
        </w:rPr>
        <w:t>Since the philosophy of nonviolence played such a positive role in the Montgomery Movement, it may be wise to turn to a brief discussion of some basic aspects of this philosophy.</w:t>
      </w:r>
    </w:p>
    <w:p>
      <w:pPr>
        <w:pStyle w:val="Body"/>
        <w:rPr>
          <w:sz w:val="24"/>
          <w:szCs w:val="24"/>
        </w:rPr>
      </w:pPr>
      <w:r>
        <w:rPr>
          <w:sz w:val="24"/>
          <w:szCs w:val="24"/>
        </w:rPr>
        <w:tab/>
      </w:r>
    </w:p>
    <w:p>
      <w:pPr>
        <w:pStyle w:val="Body"/>
        <w:rPr>
          <w:sz w:val="24"/>
          <w:szCs w:val="24"/>
        </w:rPr>
      </w:pPr>
      <w:r>
        <w:rPr>
          <w:sz w:val="24"/>
          <w:szCs w:val="24"/>
          <w:rtl w:val="0"/>
        </w:rPr>
        <w:tab/>
        <w:t xml:space="preserve">First, it must be emphasized that nonviolent resistance is not a method for cowards; it does not resist. If one uses this method because he is afraid or merely because he lacks the instruments of violence, he is not truly nonviolent. This is why Gandhi often said that if cowardice is the only alternative to violence, it is better to fight. He made this statement conscious of the fact that there is always another alternative: no individual or group need submit to any wrong, nor need they use violence to right the wrong; there is the way of nonviolence resistance. This is ultimately the way of the strong man. It is not a method of stagnant passivity. The phrase </w:t>
      </w:r>
      <w:r>
        <w:rPr>
          <w:rFonts w:hAnsi="Helvetica" w:hint="default"/>
          <w:sz w:val="24"/>
          <w:szCs w:val="24"/>
          <w:rtl w:val="0"/>
          <w:lang w:val="en-US"/>
        </w:rPr>
        <w:t>“</w:t>
      </w:r>
      <w:r>
        <w:rPr>
          <w:sz w:val="24"/>
          <w:szCs w:val="24"/>
          <w:rtl w:val="0"/>
          <w:lang w:val="en-US"/>
        </w:rPr>
        <w:t>passive resistance</w:t>
      </w:r>
      <w:r>
        <w:rPr>
          <w:rFonts w:hAnsi="Helvetica" w:hint="default"/>
          <w:sz w:val="24"/>
          <w:szCs w:val="24"/>
          <w:rtl w:val="0"/>
          <w:lang w:val="en-US"/>
        </w:rPr>
        <w:t xml:space="preserve">” </w:t>
      </w:r>
      <w:r>
        <w:rPr>
          <w:sz w:val="24"/>
          <w:szCs w:val="24"/>
          <w:rtl w:val="0"/>
          <w:lang w:val="en-US"/>
        </w:rPr>
        <w:t xml:space="preserve">often fives the flares impression that this is a sort of </w:t>
      </w:r>
      <w:r>
        <w:rPr>
          <w:rFonts w:hAnsi="Helvetica" w:hint="default"/>
          <w:sz w:val="24"/>
          <w:szCs w:val="24"/>
          <w:rtl w:val="0"/>
          <w:lang w:val="en-US"/>
        </w:rPr>
        <w:t>“</w:t>
      </w:r>
      <w:r>
        <w:rPr>
          <w:sz w:val="24"/>
          <w:szCs w:val="24"/>
          <w:rtl w:val="0"/>
          <w:lang w:val="en-US"/>
        </w:rPr>
        <w:t>don-nothing method</w:t>
      </w:r>
      <w:r>
        <w:rPr>
          <w:rFonts w:hAnsi="Helvetica" w:hint="default"/>
          <w:sz w:val="24"/>
          <w:szCs w:val="24"/>
          <w:rtl w:val="0"/>
          <w:lang w:val="en-US"/>
        </w:rPr>
        <w:t xml:space="preserve">” </w:t>
      </w:r>
      <w:r>
        <w:rPr>
          <w:sz w:val="24"/>
          <w:szCs w:val="24"/>
          <w:rtl w:val="0"/>
          <w:lang w:val="en-US"/>
        </w:rPr>
        <w:t>in which the resister quietly and passively accepts evil. But nothing is further from the truth. For while the nonviolent resister is passive in the sense that he is not physically aggressive toward his opponent, his mind and emotions are always active, constantly seining to persuade his opponent that he is wrong. The method is passive physically, but strongly active spiritually. It is not passive nonresistance to evil, it is active nonviolent resistance to evil.</w:t>
      </w:r>
    </w:p>
    <w:p>
      <w:pPr>
        <w:pStyle w:val="Body"/>
        <w:rPr>
          <w:sz w:val="24"/>
          <w:szCs w:val="24"/>
        </w:rPr>
      </w:pPr>
    </w:p>
    <w:p>
      <w:pPr>
        <w:pStyle w:val="Body"/>
        <w:rPr>
          <w:sz w:val="24"/>
          <w:szCs w:val="24"/>
        </w:rPr>
      </w:pPr>
      <w:r>
        <w:rPr>
          <w:sz w:val="24"/>
          <w:szCs w:val="24"/>
          <w:rtl w:val="0"/>
        </w:rPr>
        <w:tab/>
        <w:t>A second basic fact that characterizes nonviolence e is that it does not seek to defeat or humiliate the opponent, but to win his friendship and understanding. The nonviolent resister must often express his protest through noncooperation or boycotts, but he realizes that these are not ends themselves; they are merely means to awaken a sense of moral shame in the opponent. The end is redemption and reconciliation. The aftermath of nonviolence is the creation of the beloved community, while the aftermath of violence is tragic bitterness.</w:t>
      </w:r>
    </w:p>
    <w:p>
      <w:pPr>
        <w:pStyle w:val="Body"/>
        <w:rPr>
          <w:sz w:val="24"/>
          <w:szCs w:val="24"/>
        </w:rPr>
      </w:pPr>
    </w:p>
    <w:p>
      <w:pPr>
        <w:pStyle w:val="Body"/>
        <w:rPr>
          <w:sz w:val="24"/>
          <w:szCs w:val="24"/>
        </w:rPr>
      </w:pPr>
      <w:r>
        <w:rPr>
          <w:sz w:val="24"/>
          <w:szCs w:val="24"/>
          <w:rtl w:val="0"/>
        </w:rPr>
        <w:tab/>
        <w:t xml:space="preserve">A third characteristic of this method is that the attack is directed against forces of evil rather than against persons who happen to be doing the evil. It is evil that the nonviolent resister seeks to defeat, not the persons victimized by evil. if he is opposing racial injustice, the nonviolent resister has the vision to see that the basic tension is not between races. As I like to say to the people in Montgomery: </w:t>
      </w:r>
      <w:r>
        <w:rPr>
          <w:rFonts w:hAnsi="Helvetica" w:hint="default"/>
          <w:sz w:val="24"/>
          <w:szCs w:val="24"/>
          <w:rtl w:val="0"/>
          <w:lang w:val="en-US"/>
        </w:rPr>
        <w:t>“</w:t>
      </w:r>
      <w:r>
        <w:rPr>
          <w:sz w:val="24"/>
          <w:szCs w:val="24"/>
          <w:rtl w:val="0"/>
          <w:lang w:val="en-US"/>
        </w:rPr>
        <w:t>The tension in this city is not between white people and Negro people. The tension is, at bottom, between justice and injustice, between the forces of light and the forces of darkness. And if there is a victory, it will be a victory not merely for fifty thousand Negroes, but a victory for justice and the forces of light. We are out to defeat injustice and not white persons who may be unjust.</w:t>
      </w:r>
    </w:p>
    <w:p>
      <w:pPr>
        <w:pStyle w:val="Body"/>
        <w:rPr>
          <w:sz w:val="24"/>
          <w:szCs w:val="24"/>
        </w:rPr>
      </w:pPr>
    </w:p>
    <w:p>
      <w:pPr>
        <w:pStyle w:val="Body"/>
        <w:rPr>
          <w:sz w:val="24"/>
          <w:szCs w:val="24"/>
        </w:rPr>
      </w:pPr>
      <w:r>
        <w:rPr>
          <w:sz w:val="24"/>
          <w:szCs w:val="24"/>
          <w:rtl w:val="0"/>
        </w:rPr>
        <w:tab/>
        <w:t xml:space="preserve">A fourth point that characterizes nonviolent resistance is a willingness to accept suffering without retaliations, to accept blows from the opponent without striking back. </w:t>
      </w:r>
      <w:r>
        <w:rPr>
          <w:rFonts w:hAnsi="Helvetica" w:hint="default"/>
          <w:sz w:val="24"/>
          <w:szCs w:val="24"/>
          <w:rtl w:val="0"/>
          <w:lang w:val="en-US"/>
        </w:rPr>
        <w:t>“</w:t>
      </w:r>
      <w:r>
        <w:rPr>
          <w:sz w:val="24"/>
          <w:szCs w:val="24"/>
          <w:rtl w:val="0"/>
          <w:lang w:val="en-US"/>
        </w:rPr>
        <w:t>Rivers of blood may have to flow before we gain our freedom, but it must be our blood,</w:t>
      </w:r>
      <w:r>
        <w:rPr>
          <w:rFonts w:hAnsi="Helvetica" w:hint="default"/>
          <w:sz w:val="24"/>
          <w:szCs w:val="24"/>
          <w:rtl w:val="0"/>
          <w:lang w:val="en-US"/>
        </w:rPr>
        <w:t xml:space="preserve">” </w:t>
      </w:r>
      <w:r>
        <w:rPr>
          <w:sz w:val="24"/>
          <w:szCs w:val="24"/>
          <w:rtl w:val="0"/>
          <w:lang w:val="en-US"/>
        </w:rPr>
        <w:t xml:space="preserve">Gandhi said to his countrymen. The nonviolent resister is willing to accept violence if necessary, but never inflict it. He does not seek to dodge jail. If going to jail is necessary, he enters it </w:t>
      </w:r>
      <w:r>
        <w:rPr>
          <w:rFonts w:hAnsi="Helvetica" w:hint="default"/>
          <w:sz w:val="24"/>
          <w:szCs w:val="24"/>
          <w:rtl w:val="0"/>
          <w:lang w:val="en-US"/>
        </w:rPr>
        <w:t>“</w:t>
      </w:r>
      <w:r>
        <w:rPr>
          <w:sz w:val="24"/>
          <w:szCs w:val="24"/>
          <w:rtl w:val="0"/>
          <w:lang w:val="en-US"/>
        </w:rPr>
        <w:t>as a bridgegroom enters the bride</w:t>
      </w:r>
      <w:r>
        <w:rPr>
          <w:rFonts w:hAnsi="Helvetica" w:hint="default"/>
          <w:sz w:val="24"/>
          <w:szCs w:val="24"/>
          <w:rtl w:val="0"/>
          <w:lang w:val="en-US"/>
        </w:rPr>
        <w:t>’</w:t>
      </w:r>
      <w:r>
        <w:rPr>
          <w:sz w:val="24"/>
          <w:szCs w:val="24"/>
          <w:rtl w:val="0"/>
          <w:lang w:val="en-US"/>
        </w:rPr>
        <w:t>s chamber.</w:t>
      </w:r>
      <w:r>
        <w:rPr>
          <w:rFonts w:hAnsi="Helvetica" w:hint="default"/>
          <w:sz w:val="24"/>
          <w:szCs w:val="24"/>
          <w:rtl w:val="0"/>
          <w:lang w:val="en-US"/>
        </w:rPr>
        <w:t>”</w:t>
      </w:r>
    </w:p>
    <w:p>
      <w:pPr>
        <w:pStyle w:val="Body"/>
        <w:rPr>
          <w:sz w:val="24"/>
          <w:szCs w:val="24"/>
        </w:rPr>
      </w:pPr>
      <w:r>
        <w:rPr>
          <w:sz w:val="24"/>
          <w:szCs w:val="24"/>
          <w:rtl w:val="0"/>
        </w:rPr>
        <w:tab/>
        <w:t xml:space="preserve">One may well ask: </w:t>
      </w:r>
      <w:r>
        <w:rPr>
          <w:rFonts w:hAnsi="Helvetica" w:hint="default"/>
          <w:sz w:val="24"/>
          <w:szCs w:val="24"/>
          <w:rtl w:val="0"/>
          <w:lang w:val="en-US"/>
        </w:rPr>
        <w:t>“</w:t>
      </w:r>
      <w:r>
        <w:rPr>
          <w:sz w:val="24"/>
          <w:szCs w:val="24"/>
          <w:rtl w:val="0"/>
          <w:lang w:val="en-US"/>
        </w:rPr>
        <w:t>What is the nonviolent resister</w:t>
      </w:r>
      <w:r>
        <w:rPr>
          <w:rFonts w:hAnsi="Helvetica" w:hint="default"/>
          <w:sz w:val="24"/>
          <w:szCs w:val="24"/>
          <w:rtl w:val="0"/>
          <w:lang w:val="en-US"/>
        </w:rPr>
        <w:t>’</w:t>
      </w:r>
      <w:r>
        <w:rPr>
          <w:sz w:val="24"/>
          <w:szCs w:val="24"/>
          <w:rtl w:val="0"/>
          <w:lang w:val="en-US"/>
        </w:rPr>
        <w:t>s justification for this ordeal to which he invites men, for this mass political application to the ancient doctrine of turning the other cheek?</w:t>
      </w:r>
      <w:r>
        <w:rPr>
          <w:rFonts w:hAnsi="Helvetica" w:hint="default"/>
          <w:sz w:val="24"/>
          <w:szCs w:val="24"/>
          <w:rtl w:val="0"/>
          <w:lang w:val="en-US"/>
        </w:rPr>
        <w:t xml:space="preserve">” </w:t>
      </w:r>
      <w:r>
        <w:rPr>
          <w:sz w:val="24"/>
          <w:szCs w:val="24"/>
          <w:rtl w:val="0"/>
          <w:lang w:val="en-US"/>
        </w:rPr>
        <w:t xml:space="preserve">The answer is found in the realization that unearned suffering is redemptive. Suffering, the nonviolent resister realizes, has tremendous educational and transforming possibilities. </w:t>
      </w:r>
      <w:r>
        <w:rPr>
          <w:rFonts w:hAnsi="Helvetica" w:hint="default"/>
          <w:sz w:val="24"/>
          <w:szCs w:val="24"/>
          <w:rtl w:val="0"/>
          <w:lang w:val="en-US"/>
        </w:rPr>
        <w:t>“</w:t>
      </w:r>
      <w:r>
        <w:rPr>
          <w:sz w:val="24"/>
          <w:szCs w:val="24"/>
          <w:rtl w:val="0"/>
          <w:lang w:val="en-US"/>
        </w:rPr>
        <w:t>Things of fundamental importance to people are not secured by reason alone, but have to be purchased with their suffering,</w:t>
      </w:r>
      <w:r>
        <w:rPr>
          <w:rFonts w:hAnsi="Helvetica" w:hint="default"/>
          <w:sz w:val="24"/>
          <w:szCs w:val="24"/>
          <w:rtl w:val="0"/>
          <w:lang w:val="en-US"/>
        </w:rPr>
        <w:t xml:space="preserve">” </w:t>
      </w:r>
      <w:r>
        <w:rPr>
          <w:sz w:val="24"/>
          <w:szCs w:val="24"/>
          <w:rtl w:val="0"/>
          <w:lang w:val="en-US"/>
        </w:rPr>
        <w:t xml:space="preserve">said Gandhi. He continues: </w:t>
      </w:r>
      <w:r>
        <w:rPr>
          <w:rFonts w:hAnsi="Helvetica" w:hint="default"/>
          <w:sz w:val="24"/>
          <w:szCs w:val="24"/>
          <w:rtl w:val="0"/>
          <w:lang w:val="en-US"/>
        </w:rPr>
        <w:t>“</w:t>
      </w:r>
      <w:r>
        <w:rPr>
          <w:sz w:val="24"/>
          <w:szCs w:val="24"/>
          <w:rtl w:val="0"/>
          <w:lang w:val="en-US"/>
        </w:rPr>
        <w:t>Suffering is infinitely more powerful than the law of the jungle for converting the opponent and opening his ears which are otherwise shut to the voice of reason.</w:t>
      </w:r>
      <w:r>
        <w:rPr>
          <w:rFonts w:hAnsi="Helvetica" w:hint="default"/>
          <w:sz w:val="24"/>
          <w:szCs w:val="24"/>
          <w:rtl w:val="0"/>
          <w:lang w:val="en-US"/>
        </w:rPr>
        <w:t>”</w:t>
      </w:r>
    </w:p>
    <w:p>
      <w:pPr>
        <w:pStyle w:val="Body"/>
        <w:rPr>
          <w:sz w:val="24"/>
          <w:szCs w:val="24"/>
        </w:rPr>
      </w:pPr>
      <w:r>
        <w:rPr>
          <w:sz w:val="24"/>
          <w:szCs w:val="24"/>
        </w:rPr>
        <w:tab/>
      </w:r>
    </w:p>
    <w:p>
      <w:pPr>
        <w:pStyle w:val="Body"/>
        <w:rPr>
          <w:sz w:val="24"/>
          <w:szCs w:val="24"/>
        </w:rPr>
      </w:pPr>
      <w:r>
        <w:rPr>
          <w:sz w:val="24"/>
          <w:szCs w:val="24"/>
          <w:rtl w:val="0"/>
        </w:rPr>
        <w:tab/>
        <w:t>A fifth point concerning nonviolent resistance is that it avoids not only external physical violence but also internal violence of spirit. The nonviolent resister not only refuses to shoot his opponent but he also refuses to hate him. At the center of nonviolence stands the principle of love. The nonviolent resister would contend that in the struggle for human dignity, the oppressed people of the world must not succumb to the temptation of becoming bitter or indulging in hate campaigns. To retaliate in kind would do nothing but intensify the existence of hate in the universe. Along the way of life, someone must have sense enough and morality enough to cut off the chain of hate. This can only be done by projecting the ethic of love to the center of our lives.</w:t>
      </w:r>
    </w:p>
    <w:p>
      <w:pPr>
        <w:pStyle w:val="Body"/>
        <w:rPr>
          <w:sz w:val="24"/>
          <w:szCs w:val="24"/>
        </w:rPr>
      </w:pPr>
    </w:p>
    <w:p>
      <w:pPr>
        <w:pStyle w:val="Body"/>
        <w:rPr>
          <w:sz w:val="24"/>
          <w:szCs w:val="24"/>
        </w:rPr>
      </w:pPr>
      <w:r>
        <w:rPr>
          <w:sz w:val="24"/>
          <w:szCs w:val="24"/>
          <w:rtl w:val="0"/>
        </w:rPr>
        <w:tab/>
        <w:t xml:space="preserve">In speaking of love at this point, we are not referring to some sentimental or affectionate emotion. It would be nonsense to urge men to love their oppressors in a n affectionate sense. Love in this connection means understanding, redemptive good will. Here the Greek language comes to our aid. There are three words for love in the Greek New Testament. First, there is eros. In Platonic philosophy </w:t>
      </w:r>
      <w:r>
        <w:rPr>
          <w:i w:val="1"/>
          <w:iCs w:val="1"/>
          <w:sz w:val="24"/>
          <w:szCs w:val="24"/>
          <w:rtl w:val="0"/>
          <w:lang w:val="en-US"/>
        </w:rPr>
        <w:t>eros</w:t>
      </w:r>
      <w:r>
        <w:rPr>
          <w:sz w:val="24"/>
          <w:szCs w:val="24"/>
          <w:rtl w:val="0"/>
          <w:lang w:val="en-US"/>
        </w:rPr>
        <w:t xml:space="preserve"> meant the yearning of the soul for the realm of the divine. It has come now to mean a sort of aesthetic or romantic love. Second, there is phil a which means intimate affection between personal friends. </w:t>
      </w:r>
      <w:r>
        <w:rPr>
          <w:i w:val="1"/>
          <w:iCs w:val="1"/>
          <w:sz w:val="24"/>
          <w:szCs w:val="24"/>
          <w:rtl w:val="0"/>
          <w:lang w:val="en-US"/>
        </w:rPr>
        <w:t>Philia</w:t>
      </w:r>
      <w:r>
        <w:rPr>
          <w:sz w:val="24"/>
          <w:szCs w:val="24"/>
          <w:rtl w:val="0"/>
          <w:lang w:val="en-US"/>
        </w:rPr>
        <w:t xml:space="preserve"> denotes a sort of reciprocal love; the person loves because he is loved. When we speak of loving those who oppose us, we refer to neither </w:t>
      </w:r>
      <w:r>
        <w:rPr>
          <w:i w:val="1"/>
          <w:iCs w:val="1"/>
          <w:sz w:val="24"/>
          <w:szCs w:val="24"/>
          <w:rtl w:val="0"/>
          <w:lang w:val="en-US"/>
        </w:rPr>
        <w:t>eros</w:t>
      </w:r>
      <w:r>
        <w:rPr>
          <w:sz w:val="24"/>
          <w:szCs w:val="24"/>
          <w:rtl w:val="0"/>
          <w:lang w:val="en-US"/>
        </w:rPr>
        <w:t xml:space="preserve"> not </w:t>
      </w:r>
      <w:r>
        <w:rPr>
          <w:i w:val="1"/>
          <w:iCs w:val="1"/>
          <w:sz w:val="24"/>
          <w:szCs w:val="24"/>
          <w:rtl w:val="0"/>
          <w:lang w:val="en-US"/>
        </w:rPr>
        <w:t xml:space="preserve">philia; </w:t>
      </w:r>
      <w:r>
        <w:rPr>
          <w:sz w:val="24"/>
          <w:szCs w:val="24"/>
          <w:rtl w:val="0"/>
          <w:lang w:val="en-US"/>
        </w:rPr>
        <w:t xml:space="preserve">we speak of a love which is expressed in the Greek word </w:t>
      </w:r>
      <w:r>
        <w:rPr>
          <w:i w:val="1"/>
          <w:iCs w:val="1"/>
          <w:sz w:val="24"/>
          <w:szCs w:val="24"/>
          <w:rtl w:val="0"/>
          <w:lang w:val="en-US"/>
        </w:rPr>
        <w:t>agape.</w:t>
      </w:r>
      <w:r>
        <w:rPr>
          <w:sz w:val="24"/>
          <w:szCs w:val="24"/>
          <w:rtl w:val="0"/>
          <w:lang w:val="en-US"/>
        </w:rPr>
        <w:t xml:space="preserve"> </w:t>
      </w:r>
      <w:r>
        <w:rPr>
          <w:i w:val="1"/>
          <w:iCs w:val="1"/>
          <w:sz w:val="24"/>
          <w:szCs w:val="24"/>
          <w:rtl w:val="0"/>
          <w:lang w:val="en-US"/>
        </w:rPr>
        <w:t>Agape</w:t>
      </w:r>
      <w:r>
        <w:rPr>
          <w:sz w:val="24"/>
          <w:szCs w:val="24"/>
          <w:rtl w:val="0"/>
          <w:lang w:val="en-US"/>
        </w:rPr>
        <w:t xml:space="preserve"> means understanding, redeeming good will for all men. It is an overflowing love in which the individual seeks not his own good, but the good of his neighbor (I Cor.10:24). </w:t>
      </w:r>
      <w:r>
        <w:rPr>
          <w:i w:val="1"/>
          <w:iCs w:val="1"/>
          <w:sz w:val="24"/>
          <w:szCs w:val="24"/>
          <w:rtl w:val="0"/>
          <w:lang w:val="en-US"/>
        </w:rPr>
        <w:t>Agape</w:t>
      </w:r>
      <w:r>
        <w:rPr>
          <w:sz w:val="24"/>
          <w:szCs w:val="24"/>
          <w:rtl w:val="0"/>
          <w:lang w:val="en-US"/>
        </w:rPr>
        <w:t xml:space="preserve"> does not begin by discriminating between worthy and unworthy people, or any qualities people possess. It begins by loving others </w:t>
      </w:r>
      <w:r>
        <w:rPr>
          <w:i w:val="1"/>
          <w:iCs w:val="1"/>
          <w:sz w:val="24"/>
          <w:szCs w:val="24"/>
          <w:rtl w:val="0"/>
          <w:lang w:val="en-US"/>
        </w:rPr>
        <w:t>for their sakes.</w:t>
      </w:r>
      <w:r>
        <w:rPr>
          <w:sz w:val="24"/>
          <w:szCs w:val="24"/>
          <w:rtl w:val="0"/>
          <w:lang w:val="en-US"/>
        </w:rPr>
        <w:t xml:space="preserve"> It is an entirely </w:t>
      </w:r>
      <w:r>
        <w:rPr>
          <w:rFonts w:hAnsi="Helvetica" w:hint="default"/>
          <w:sz w:val="24"/>
          <w:szCs w:val="24"/>
          <w:rtl w:val="0"/>
          <w:lang w:val="en-US"/>
        </w:rPr>
        <w:t>“</w:t>
      </w:r>
      <w:r>
        <w:rPr>
          <w:sz w:val="24"/>
          <w:szCs w:val="24"/>
          <w:rtl w:val="0"/>
          <w:lang w:val="en-US"/>
        </w:rPr>
        <w:t>neighbor-regarding concern for others,</w:t>
      </w:r>
      <w:r>
        <w:rPr>
          <w:rFonts w:hAnsi="Helvetica" w:hint="default"/>
          <w:sz w:val="24"/>
          <w:szCs w:val="24"/>
          <w:rtl w:val="0"/>
          <w:lang w:val="en-US"/>
        </w:rPr>
        <w:t xml:space="preserve">” </w:t>
      </w:r>
      <w:r>
        <w:rPr>
          <w:sz w:val="24"/>
          <w:szCs w:val="24"/>
          <w:rtl w:val="0"/>
          <w:lang w:val="en-US"/>
        </w:rPr>
        <w:t xml:space="preserve">which discovers the neighbor in every man it meets. Therefore, </w:t>
      </w:r>
      <w:r>
        <w:rPr>
          <w:i w:val="1"/>
          <w:iCs w:val="1"/>
          <w:sz w:val="24"/>
          <w:szCs w:val="24"/>
          <w:rtl w:val="0"/>
          <w:lang w:val="en-US"/>
        </w:rPr>
        <w:t xml:space="preserve">agape </w:t>
      </w:r>
      <w:r>
        <w:rPr>
          <w:sz w:val="24"/>
          <w:szCs w:val="24"/>
          <w:rtl w:val="0"/>
          <w:lang w:val="en-US"/>
        </w:rPr>
        <w:t>makes no distinction between friend and enemy; it is directed toward both. If one loves individual merely on account of his friendliness, he loves him for the sake of the benefits to be gained from the friendship, rather than for the friend</w:t>
      </w:r>
      <w:r>
        <w:rPr>
          <w:rFonts w:hAnsi="Helvetica" w:hint="default"/>
          <w:sz w:val="24"/>
          <w:szCs w:val="24"/>
          <w:rtl w:val="0"/>
          <w:lang w:val="en-US"/>
        </w:rPr>
        <w:t>’</w:t>
      </w:r>
      <w:r>
        <w:rPr>
          <w:sz w:val="24"/>
          <w:szCs w:val="24"/>
          <w:rtl w:val="0"/>
          <w:lang w:val="en-US"/>
        </w:rPr>
        <w:t xml:space="preserve">s own sake. Consequently, the best way to assure oneself that Love is disinterested is to have love for the enemy-neighbor from whom you can expect no good in return, but only hostility and persecution. </w:t>
      </w:r>
    </w:p>
    <w:p>
      <w:pPr>
        <w:pStyle w:val="Body"/>
        <w:rPr>
          <w:sz w:val="24"/>
          <w:szCs w:val="24"/>
        </w:rPr>
      </w:pPr>
      <w:r>
        <w:rPr>
          <w:sz w:val="24"/>
          <w:szCs w:val="24"/>
          <w:rtl w:val="0"/>
        </w:rPr>
        <w:tab/>
        <w:t xml:space="preserve">Another basic point about </w:t>
      </w:r>
      <w:r>
        <w:rPr>
          <w:i w:val="1"/>
          <w:iCs w:val="1"/>
          <w:sz w:val="24"/>
          <w:szCs w:val="24"/>
          <w:rtl w:val="0"/>
          <w:lang w:val="en-US"/>
        </w:rPr>
        <w:t>agape</w:t>
      </w:r>
      <w:r>
        <w:rPr>
          <w:sz w:val="24"/>
          <w:szCs w:val="24"/>
          <w:rtl w:val="0"/>
          <w:lang w:val="en-US"/>
        </w:rPr>
        <w:t xml:space="preserve"> is that it springs from the </w:t>
      </w:r>
      <w:r>
        <w:rPr>
          <w:i w:val="1"/>
          <w:iCs w:val="1"/>
          <w:sz w:val="24"/>
          <w:szCs w:val="24"/>
          <w:rtl w:val="0"/>
          <w:lang w:val="en-US"/>
        </w:rPr>
        <w:t>need</w:t>
      </w:r>
      <w:r>
        <w:rPr>
          <w:sz w:val="24"/>
          <w:szCs w:val="24"/>
          <w:rtl w:val="0"/>
          <w:lang w:val="en-US"/>
        </w:rPr>
        <w:t xml:space="preserve"> of the other person-his need for belonging to the best in the human family. The Samaritan who helped the Jew on the Jericho Road was </w:t>
      </w:r>
      <w:r>
        <w:rPr>
          <w:rFonts w:hAnsi="Helvetica" w:hint="default"/>
          <w:sz w:val="24"/>
          <w:szCs w:val="24"/>
          <w:rtl w:val="0"/>
          <w:lang w:val="en-US"/>
        </w:rPr>
        <w:t>“</w:t>
      </w:r>
      <w:r>
        <w:rPr>
          <w:sz w:val="24"/>
          <w:szCs w:val="24"/>
          <w:rtl w:val="0"/>
          <w:lang w:val="en-US"/>
        </w:rPr>
        <w:t>good</w:t>
      </w:r>
      <w:r>
        <w:rPr>
          <w:rFonts w:hAnsi="Helvetica" w:hint="default"/>
          <w:sz w:val="24"/>
          <w:szCs w:val="24"/>
          <w:rtl w:val="0"/>
          <w:lang w:val="en-US"/>
        </w:rPr>
        <w:t xml:space="preserve">” </w:t>
      </w:r>
      <w:r>
        <w:rPr>
          <w:sz w:val="24"/>
          <w:szCs w:val="24"/>
          <w:rtl w:val="0"/>
          <w:lang w:val="en-US"/>
        </w:rPr>
        <w:t>because he responded to the human need that he was presented with God</w:t>
      </w:r>
      <w:r>
        <w:rPr>
          <w:rFonts w:hAnsi="Helvetica" w:hint="default"/>
          <w:sz w:val="24"/>
          <w:szCs w:val="24"/>
          <w:rtl w:val="0"/>
          <w:lang w:val="en-US"/>
        </w:rPr>
        <w:t>’</w:t>
      </w:r>
      <w:r>
        <w:rPr>
          <w:sz w:val="24"/>
          <w:szCs w:val="24"/>
          <w:rtl w:val="0"/>
          <w:lang w:val="en-US"/>
        </w:rPr>
        <w:t xml:space="preserve">s love is ethereal and fails not because man needs his love. St. Paul assures us that the loving act of redemption was done </w:t>
      </w:r>
      <w:r>
        <w:rPr>
          <w:rFonts w:hAnsi="Helvetica" w:hint="default"/>
          <w:sz w:val="24"/>
          <w:szCs w:val="24"/>
          <w:rtl w:val="0"/>
          <w:lang w:val="en-US"/>
        </w:rPr>
        <w:t>“</w:t>
      </w:r>
      <w:r>
        <w:rPr>
          <w:sz w:val="24"/>
          <w:szCs w:val="24"/>
          <w:rtl w:val="0"/>
          <w:lang w:val="en-US"/>
        </w:rPr>
        <w:t>while we were yet sinners</w:t>
      </w:r>
      <w:r>
        <w:rPr>
          <w:rFonts w:hAnsi="Helvetica" w:hint="default"/>
          <w:sz w:val="24"/>
          <w:szCs w:val="24"/>
          <w:rtl w:val="0"/>
          <w:lang w:val="en-US"/>
        </w:rPr>
        <w:t xml:space="preserve">” </w:t>
      </w:r>
      <w:r>
        <w:rPr>
          <w:sz w:val="24"/>
          <w:szCs w:val="24"/>
          <w:rtl w:val="0"/>
          <w:lang w:val="en-US"/>
        </w:rPr>
        <w:t>that is, at the point of our greatest need for love. since the white man</w:t>
      </w:r>
      <w:r>
        <w:rPr>
          <w:rFonts w:hAnsi="Helvetica" w:hint="default"/>
          <w:sz w:val="24"/>
          <w:szCs w:val="24"/>
          <w:rtl w:val="0"/>
          <w:lang w:val="en-US"/>
        </w:rPr>
        <w:t>’</w:t>
      </w:r>
      <w:r>
        <w:rPr>
          <w:sz w:val="24"/>
          <w:szCs w:val="24"/>
          <w:rtl w:val="0"/>
          <w:lang w:val="en-US"/>
        </w:rPr>
        <w:t>s personality is greatly distorted by segregation, and his should is greatly scarred, he needs the love of the Negro. The Negro must love the white man, because the white man needs his love to remove his tensions, insecurities, and fears.</w:t>
      </w:r>
    </w:p>
    <w:p>
      <w:pPr>
        <w:pStyle w:val="Body"/>
        <w:rPr>
          <w:sz w:val="24"/>
          <w:szCs w:val="24"/>
        </w:rPr>
      </w:pPr>
      <w:r>
        <w:rPr>
          <w:sz w:val="24"/>
          <w:szCs w:val="24"/>
        </w:rPr>
        <w:tab/>
      </w:r>
      <w:r>
        <w:rPr>
          <w:i w:val="1"/>
          <w:iCs w:val="1"/>
          <w:sz w:val="24"/>
          <w:szCs w:val="24"/>
          <w:rtl w:val="0"/>
          <w:lang w:val="en-US"/>
        </w:rPr>
        <w:t>Agape</w:t>
      </w:r>
      <w:r>
        <w:rPr>
          <w:sz w:val="24"/>
          <w:szCs w:val="24"/>
          <w:rtl w:val="0"/>
          <w:lang w:val="en-US"/>
        </w:rPr>
        <w:t xml:space="preserve"> is not weak, passive love. It is love in action. </w:t>
      </w:r>
      <w:r>
        <w:rPr>
          <w:i w:val="1"/>
          <w:iCs w:val="1"/>
          <w:sz w:val="24"/>
          <w:szCs w:val="24"/>
          <w:rtl w:val="0"/>
          <w:lang w:val="en-US"/>
        </w:rPr>
        <w:t>Agape</w:t>
      </w:r>
      <w:r>
        <w:rPr>
          <w:sz w:val="24"/>
          <w:szCs w:val="24"/>
          <w:rtl w:val="0"/>
          <w:lang w:val="en-US"/>
        </w:rPr>
        <w:t xml:space="preserve"> is love seeking to preserve and create community. It is instance on community even when one seeks to break it. </w:t>
      </w:r>
      <w:r>
        <w:rPr>
          <w:i w:val="1"/>
          <w:iCs w:val="1"/>
          <w:sz w:val="24"/>
          <w:szCs w:val="24"/>
          <w:rtl w:val="0"/>
          <w:lang w:val="en-US"/>
        </w:rPr>
        <w:t xml:space="preserve">Agape </w:t>
      </w:r>
      <w:r>
        <w:rPr>
          <w:sz w:val="24"/>
          <w:szCs w:val="24"/>
          <w:rtl w:val="0"/>
          <w:lang w:val="en-US"/>
        </w:rPr>
        <w:t xml:space="preserve">is a willingness to sacrifice in the interest of mutuality. </w:t>
      </w:r>
      <w:r>
        <w:rPr>
          <w:i w:val="1"/>
          <w:iCs w:val="1"/>
          <w:sz w:val="24"/>
          <w:szCs w:val="24"/>
          <w:rtl w:val="0"/>
          <w:lang w:val="en-US"/>
        </w:rPr>
        <w:t>Agape</w:t>
      </w:r>
      <w:r>
        <w:rPr>
          <w:sz w:val="24"/>
          <w:szCs w:val="24"/>
          <w:rtl w:val="0"/>
          <w:lang w:val="en-US"/>
        </w:rPr>
        <w:t xml:space="preserve"> is a willingness to go to any length to restore community. It doesn</w:t>
      </w:r>
      <w:r>
        <w:rPr>
          <w:rFonts w:hAnsi="Helvetica" w:hint="default"/>
          <w:sz w:val="24"/>
          <w:szCs w:val="24"/>
          <w:rtl w:val="0"/>
          <w:lang w:val="en-US"/>
        </w:rPr>
        <w:t>’</w:t>
      </w:r>
      <w:r>
        <w:rPr>
          <w:sz w:val="24"/>
          <w:szCs w:val="24"/>
          <w:rtl w:val="0"/>
          <w:lang w:val="en-US"/>
        </w:rPr>
        <w:t>t stop at the first mile, but it goes the second mile to restore community. It is a willingness to forgive, not seven times, but severe times seven to restore community. The cross is the eternal expression of the length to which God will go in order to restore broken community. The resurrection is a symbol of God</w:t>
      </w:r>
      <w:r>
        <w:rPr>
          <w:rFonts w:hAnsi="Helvetica" w:hint="default"/>
          <w:sz w:val="24"/>
          <w:szCs w:val="24"/>
          <w:rtl w:val="0"/>
          <w:lang w:val="en-US"/>
        </w:rPr>
        <w:t>’</w:t>
      </w:r>
      <w:r>
        <w:rPr>
          <w:sz w:val="24"/>
          <w:szCs w:val="24"/>
          <w:rtl w:val="0"/>
          <w:lang w:val="en-US"/>
        </w:rPr>
        <w:t xml:space="preserve">s triumph over all the forces that seek to block community The Holy Spirit is the continuing community creating reality that moves through history. He who works against community is working against the whole of creation. Therefore, if I respond to hate with a reciprocal hate I do nothing but intensify the cleavage in broken community. I can only close the gap in broken community by meeting hate with love. If I meet hate with hate, I become personalized, because creation is do designed that my personality can only be fulfilled in the context of community. Booker T. Washington was right: </w:t>
      </w:r>
      <w:r>
        <w:rPr>
          <w:rFonts w:hAnsi="Helvetica" w:hint="default"/>
          <w:sz w:val="24"/>
          <w:szCs w:val="24"/>
          <w:rtl w:val="0"/>
          <w:lang w:val="en-US"/>
        </w:rPr>
        <w:t>“</w:t>
      </w:r>
      <w:r>
        <w:rPr>
          <w:sz w:val="24"/>
          <w:szCs w:val="24"/>
          <w:rtl w:val="0"/>
          <w:lang w:val="en-US"/>
        </w:rPr>
        <w:t>Let no man pull you so low as to make you hate him.</w:t>
      </w:r>
      <w:r>
        <w:rPr>
          <w:rFonts w:hAnsi="Helvetica" w:hint="default"/>
          <w:sz w:val="24"/>
          <w:szCs w:val="24"/>
          <w:rtl w:val="0"/>
          <w:lang w:val="en-US"/>
        </w:rPr>
        <w:t xml:space="preserve">” </w:t>
      </w:r>
      <w:r>
        <w:rPr>
          <w:sz w:val="24"/>
          <w:szCs w:val="24"/>
          <w:rtl w:val="0"/>
          <w:lang w:val="en-US"/>
        </w:rPr>
        <w:t xml:space="preserve">When he pulls you that low he brings you to the point of working against community; he drags you to the point of defying creation, and thereby becoming depersonalized. </w:t>
      </w:r>
    </w:p>
    <w:p>
      <w:pPr>
        <w:pStyle w:val="Body"/>
        <w:rPr>
          <w:sz w:val="24"/>
          <w:szCs w:val="24"/>
        </w:rPr>
      </w:pPr>
      <w:r>
        <w:rPr>
          <w:sz w:val="24"/>
          <w:szCs w:val="24"/>
          <w:rtl w:val="0"/>
        </w:rPr>
        <w:tab/>
        <w:t xml:space="preserve">In the final analysis, </w:t>
      </w:r>
      <w:r>
        <w:rPr>
          <w:i w:val="1"/>
          <w:iCs w:val="1"/>
          <w:sz w:val="24"/>
          <w:szCs w:val="24"/>
          <w:rtl w:val="0"/>
          <w:lang w:val="en-US"/>
        </w:rPr>
        <w:t xml:space="preserve">agape </w:t>
      </w:r>
      <w:r>
        <w:rPr>
          <w:sz w:val="24"/>
          <w:szCs w:val="24"/>
          <w:rtl w:val="0"/>
          <w:lang w:val="en-US"/>
        </w:rPr>
        <w:t>means a recognition of the fact that all life is interrelated. All humanity is involved in a single process, and all men are brothers. To the degree that I harm my brother, no matter what he is doing to me, to that extent I am harming myself. For example, white men often refuse federal aid to education in order to avoid giving the Negro his rights; but because all men are brothers they cannot deny Negro children without harming their own. They end, all efforts to the contrary, by hurting themselves. Why is this? Because men are brothers. if you harm me, you harm yourself.</w:t>
      </w:r>
    </w:p>
    <w:p>
      <w:pPr>
        <w:pStyle w:val="Body"/>
        <w:rPr>
          <w:sz w:val="24"/>
          <w:szCs w:val="24"/>
        </w:rPr>
      </w:pPr>
      <w:r>
        <w:rPr>
          <w:sz w:val="24"/>
          <w:szCs w:val="24"/>
          <w:rtl w:val="0"/>
        </w:rPr>
        <w:tab/>
        <w:t xml:space="preserve">Love, </w:t>
      </w:r>
      <w:r>
        <w:rPr>
          <w:i w:val="1"/>
          <w:iCs w:val="1"/>
          <w:sz w:val="24"/>
          <w:szCs w:val="24"/>
          <w:rtl w:val="0"/>
          <w:lang w:val="en-US"/>
        </w:rPr>
        <w:t>agape</w:t>
      </w:r>
      <w:r>
        <w:rPr>
          <w:sz w:val="24"/>
          <w:szCs w:val="24"/>
          <w:rtl w:val="0"/>
          <w:lang w:val="en-US"/>
        </w:rPr>
        <w:t>, is the only cement that can hold this broken community together. When I am commanded to love, I am commanded to restore community, to resist injustice, and to meet the needs of my brothers.</w:t>
      </w:r>
    </w:p>
    <w:p>
      <w:pPr>
        <w:pStyle w:val="Body"/>
        <w:rPr>
          <w:sz w:val="24"/>
          <w:szCs w:val="24"/>
        </w:rPr>
      </w:pPr>
      <w:r>
        <w:rPr>
          <w:sz w:val="24"/>
          <w:szCs w:val="24"/>
          <w:rtl w:val="0"/>
        </w:rPr>
        <w:tab/>
        <w:t>A sixth basic fact about nonviolence resistance is that it is based on the conviction that the universe is on the side of  justice. Consequently, the believer in nonviolence has deep faith in the future. This faith is another reason why the nonviolent resister can accept suffering without retaliation. For he knows that in his struggle for justice he has cosmic companionship. It is true that there are devout believers in nonviolence who find it difficult to believe in a personal God. But even these person believe in the existence of some creative force that works for universal wholeness. Whether we call it an unconscious process, an impersonal Brahman, or a Personal Being of matchless peer and infinite love, there is a creative force in this universe that works to bring the disconnected aspects of reality into a harmonious whole.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